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1"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2" w:name="_GoBack"/>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bookmarkEnd w:id="2"/>
            <w:r w:rsidRPr="00CB3FDF">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190A2A4C" w:rsidR="0023315E" w:rsidRPr="0023315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rPr>
      </w:pPr>
      <w:r w:rsidRPr="007816DE">
        <w:rPr>
          <w:rFonts w:ascii="Arial" w:hAnsi="Arial" w:cs="Arial"/>
          <w:b/>
          <w:bCs/>
          <w:color w:val="000000"/>
        </w:rPr>
        <w:t xml:space="preserve">AFFIDAVIT </w:t>
      </w:r>
      <w:r w:rsidR="00EC1CCF" w:rsidRPr="007816DE">
        <w:rPr>
          <w:rFonts w:ascii="Arial" w:hAnsi="Arial" w:cs="Arial"/>
          <w:b/>
          <w:bCs/>
          <w:color w:val="000000"/>
        </w:rPr>
        <w:t>–</w:t>
      </w:r>
      <w:r w:rsidRPr="007816DE">
        <w:rPr>
          <w:rFonts w:ascii="Arial" w:hAnsi="Arial" w:cs="Arial"/>
          <w:b/>
          <w:bCs/>
          <w:color w:val="000000"/>
        </w:rPr>
        <w:t xml:space="preserve"> </w:t>
      </w:r>
      <w:r w:rsidR="007816DE" w:rsidRPr="007816DE">
        <w:rPr>
          <w:rFonts w:ascii="Arial" w:hAnsi="Arial" w:cs="Arial"/>
          <w:b/>
          <w:bCs/>
        </w:rPr>
        <w:t xml:space="preserve">SURVIVING </w:t>
      </w:r>
      <w:r w:rsidR="0023315E">
        <w:rPr>
          <w:rFonts w:ascii="Arial" w:hAnsi="Arial" w:cs="Arial"/>
          <w:b/>
          <w:bCs/>
        </w:rPr>
        <w:t>SPOUSE SUCCEEDING TO TITLE TO COMMUNITY PROPERTY</w:t>
      </w:r>
      <w:r w:rsidR="0023315E">
        <w:rPr>
          <w:rFonts w:ascii="Arial" w:hAnsi="Arial" w:cs="Arial"/>
          <w:b/>
          <w:bCs/>
        </w:rPr>
        <w:br/>
      </w:r>
      <w:r w:rsidR="0023315E" w:rsidRPr="00B41278">
        <w:rPr>
          <w:rFonts w:ascii="Arial" w:hAnsi="Arial" w:cs="Arial"/>
          <w:bCs/>
        </w:rPr>
        <w:t>Section 13540 Probate Code of the State of California</w:t>
      </w:r>
    </w:p>
    <w:p w14:paraId="37A2E8A4" w14:textId="7CDCEB04" w:rsidR="00303D0B"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4F1A3F">
        <w:rPr>
          <w:rFonts w:ascii="Arial" w:hAnsi="Arial" w:cs="Arial"/>
          <w:color w:val="000000"/>
          <w:sz w:val="20"/>
          <w:szCs w:val="20"/>
        </w:rPr>
        <w:t xml:space="preserve">STATE OF: </w:t>
      </w:r>
      <w:r w:rsidRPr="004F1A3F">
        <w:rPr>
          <w:rFonts w:ascii="Arial" w:hAnsi="Arial" w:cs="Arial"/>
          <w:color w:val="000000"/>
          <w:sz w:val="20"/>
          <w:szCs w:val="20"/>
          <w:u w:val="single"/>
        </w:rPr>
        <w:t>California</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xml:space="preserve">COUNTY OF: </w:t>
      </w:r>
      <w:r w:rsidRPr="004F1A3F">
        <w:rPr>
          <w:rFonts w:ascii="Arial" w:hAnsi="Arial" w:cs="Arial"/>
          <w:color w:val="000000"/>
          <w:sz w:val="20"/>
          <w:szCs w:val="20"/>
          <w:u w:val="single"/>
        </w:rPr>
        <w:fldChar w:fldCharType="begin">
          <w:ffData>
            <w:name w:val="Text15"/>
            <w:enabled/>
            <w:calcOnExit w:val="0"/>
            <w:textInput/>
          </w:ffData>
        </w:fldChar>
      </w:r>
      <w:bookmarkStart w:id="3" w:name="Text15"/>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3"/>
      <w:r w:rsidRPr="004F1A3F">
        <w:rPr>
          <w:rFonts w:ascii="Arial" w:hAnsi="Arial" w:cs="Arial"/>
          <w:color w:val="000000"/>
          <w:sz w:val="20"/>
          <w:szCs w:val="20"/>
        </w:rPr>
        <w:t> </w:t>
      </w:r>
      <w:r>
        <w:rPr>
          <w:rFonts w:ascii="Arial" w:hAnsi="Arial" w:cs="Arial"/>
          <w:color w:val="000000"/>
          <w:sz w:val="20"/>
          <w:szCs w:val="20"/>
        </w:rPr>
        <w:t>} S.S.</w:t>
      </w:r>
    </w:p>
    <w:p w14:paraId="207336F9" w14:textId="77777777" w:rsidR="007816DE" w:rsidRPr="009F1518"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77777777" w:rsidR="00303D0B" w:rsidRPr="009F1518"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9F1518">
        <w:rPr>
          <w:rFonts w:ascii="Arial" w:hAnsi="Arial" w:cs="Arial"/>
          <w:color w:val="000000"/>
          <w:sz w:val="20"/>
          <w:szCs w:val="20"/>
          <w:u w:val="single"/>
        </w:rPr>
        <w:fldChar w:fldCharType="begin">
          <w:ffData>
            <w:name w:val="Text17"/>
            <w:enabled/>
            <w:calcOnExit w:val="0"/>
            <w:textInput/>
          </w:ffData>
        </w:fldChar>
      </w:r>
      <w:bookmarkStart w:id="4" w:name="Text17"/>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bookmarkEnd w:id="4"/>
      <w:r w:rsidRPr="009F1518">
        <w:rPr>
          <w:rFonts w:ascii="Arial" w:hAnsi="Arial" w:cs="Arial"/>
          <w:color w:val="000000"/>
          <w:sz w:val="20"/>
          <w:szCs w:val="20"/>
        </w:rPr>
        <w:t xml:space="preserve"> </w:t>
      </w:r>
      <w:proofErr w:type="gramStart"/>
      <w:r w:rsidRPr="009F1518">
        <w:rPr>
          <w:rFonts w:ascii="Arial" w:hAnsi="Arial" w:cs="Arial"/>
          <w:color w:val="000000"/>
          <w:sz w:val="20"/>
          <w:szCs w:val="20"/>
        </w:rPr>
        <w:t>of</w:t>
      </w:r>
      <w:proofErr w:type="gramEnd"/>
      <w:r w:rsidRPr="009F1518">
        <w:rPr>
          <w:rFonts w:ascii="Arial" w:hAnsi="Arial" w:cs="Arial"/>
          <w:color w:val="000000"/>
          <w:sz w:val="20"/>
          <w:szCs w:val="20"/>
        </w:rPr>
        <w:t xml:space="preserve"> legal age, being first duly sworn, and deposes and says:</w:t>
      </w:r>
    </w:p>
    <w:p w14:paraId="120DDBCE" w14:textId="77777777" w:rsidR="00303D0B" w:rsidRPr="009F1518"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51746DA" w14:textId="52EFA34C"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 xml:space="preserve">That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the decedent mentioned in the attached certified copy of Certificate of Death, is the same person as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named as one of the parties in that certain Deed dated</w:t>
      </w:r>
      <w:r>
        <w:rPr>
          <w:rFonts w:ascii="Arial" w:hAnsi="Arial" w:cs="Arial"/>
          <w:color w:val="000000"/>
          <w:sz w:val="20"/>
          <w:szCs w:val="20"/>
        </w:rPr>
        <w:t xml:space="preserve">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executed by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to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as community </w:t>
      </w:r>
      <w:proofErr w:type="gramStart"/>
      <w:r w:rsidRPr="009F1518">
        <w:rPr>
          <w:rFonts w:ascii="Arial" w:hAnsi="Arial" w:cs="Arial"/>
          <w:color w:val="000000"/>
          <w:sz w:val="20"/>
          <w:szCs w:val="20"/>
        </w:rPr>
        <w:t>property</w:t>
      </w:r>
      <w:proofErr w:type="gramEnd"/>
      <w:r w:rsidRPr="009F1518">
        <w:rPr>
          <w:rFonts w:ascii="Arial" w:hAnsi="Arial" w:cs="Arial"/>
          <w:color w:val="000000"/>
          <w:sz w:val="20"/>
          <w:szCs w:val="20"/>
        </w:rPr>
        <w:t xml:space="preserve">, recorded as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No.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on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in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at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of Official Records of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County,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covering the following described property situated:</w:t>
      </w:r>
    </w:p>
    <w:p w14:paraId="0905D883"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534696A5" w14:textId="4E587F03" w:rsid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SEE EXHIBIT “A” ATTACHED HERETO AND MADE APART HEREOF.</w:t>
      </w:r>
    </w:p>
    <w:p w14:paraId="340D7F37"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762E876B" w14:textId="04D634C1" w:rsid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That Affiant is the surviving spouse of Decedent and was married to Decedent on the date of death.</w:t>
      </w:r>
    </w:p>
    <w:p w14:paraId="28B28670"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720E0B74"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That the above-described property has been at all times since acquisition considered the community property of Affiant and decedent.</w:t>
      </w:r>
    </w:p>
    <w:p w14:paraId="1FDA5D73"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173FC571"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More than forty (40) days have passed since the death of the above-named decedent. The Affiant is the successor to decedent’s interest in such real property and has full power to sell, lease, encumber and otherwise deal with and dispose of such property pursuant to Probate Code Section 13540. No other person has any right in such property by testate or interstate succession.</w:t>
      </w:r>
    </w:p>
    <w:p w14:paraId="04865087"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2FCC01AB"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 xml:space="preserve">That, with respect to the above-described property, there has not been nor will there be an election filed pursuant to </w:t>
      </w:r>
      <w:r w:rsidRPr="009F1518">
        <w:rPr>
          <w:rFonts w:ascii="Arial" w:hAnsi="Arial" w:cs="Arial"/>
          <w:b/>
          <w:bCs/>
          <w:color w:val="000000"/>
          <w:sz w:val="20"/>
          <w:szCs w:val="20"/>
        </w:rPr>
        <w:t>Probate Code Sections 13502 or 13503</w:t>
      </w:r>
      <w:r w:rsidRPr="009F1518">
        <w:rPr>
          <w:rFonts w:ascii="Arial" w:hAnsi="Arial" w:cs="Arial"/>
          <w:color w:val="000000"/>
          <w:sz w:val="20"/>
          <w:szCs w:val="20"/>
        </w:rPr>
        <w:t xml:space="preserve"> in any probate proceedings in any court of competent jurisdiction.</w:t>
      </w:r>
    </w:p>
    <w:p w14:paraId="4068C08F"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0DAFF3B6"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That this Affidavit is made for the protection and benefit of the surviving spouse, his/her successors, assigns and personal representatives and all other parties hereafter dealing with or who may acquire an interest in the above-described property, and particularly for the benefit of all title insurance companies that insure the title to said property.</w:t>
      </w:r>
    </w:p>
    <w:p w14:paraId="4C0AFE85" w14:textId="77777777" w:rsidR="007816DE" w:rsidRDefault="007816D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6055D48" w14:textId="77777777" w:rsidR="0023315E" w:rsidRPr="009F1518" w:rsidRDefault="0023315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W w:w="101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303D0B" w:rsidRPr="00CB3FDF" w14:paraId="3CD59412" w14:textId="77777777" w:rsidTr="00303D0B">
        <w:trPr>
          <w:trHeight w:val="539"/>
        </w:trPr>
        <w:tc>
          <w:tcPr>
            <w:tcW w:w="10140" w:type="dxa"/>
            <w:shd w:val="clear" w:color="auto" w:fill="FFFFFF"/>
            <w:tcMar>
              <w:top w:w="0" w:type="dxa"/>
              <w:left w:w="60" w:type="dxa"/>
              <w:bottom w:w="0" w:type="dxa"/>
              <w:right w:w="60" w:type="dxa"/>
            </w:tcMar>
            <w:vAlign w:val="center"/>
          </w:tcPr>
          <w:p w14:paraId="6F417294" w14:textId="77777777" w:rsidR="00303D0B" w:rsidRPr="00CB3FDF" w:rsidRDefault="00303D0B" w:rsidP="00303D0B">
            <w:pPr>
              <w:ind w:right="180"/>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689E5D90"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3DC449C" w14:textId="77777777" w:rsidR="009F1518" w:rsidRPr="00CB3FDF" w:rsidRDefault="009F1518"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W w:w="10188" w:type="dxa"/>
        <w:tblBorders>
          <w:top w:val="nil"/>
          <w:left w:val="nil"/>
          <w:right w:val="nil"/>
        </w:tblBorders>
        <w:tblLayout w:type="fixed"/>
        <w:tblLook w:val="0000" w:firstRow="0" w:lastRow="0" w:firstColumn="0" w:lastColumn="0" w:noHBand="0" w:noVBand="0"/>
      </w:tblPr>
      <w:tblGrid>
        <w:gridCol w:w="5508"/>
        <w:gridCol w:w="4680"/>
      </w:tblGrid>
      <w:tr w:rsidR="00CB3FDF" w:rsidRPr="00CB3FDF" w14:paraId="1F1F05D6" w14:textId="77777777" w:rsidTr="00CB3FDF">
        <w:tc>
          <w:tcPr>
            <w:tcW w:w="5508" w:type="dxa"/>
            <w:tcBorders>
              <w:left w:val="nil"/>
              <w:right w:val="nil"/>
            </w:tcBorders>
            <w:tcMar>
              <w:top w:w="100" w:type="nil"/>
              <w:right w:w="100" w:type="nil"/>
            </w:tcMar>
          </w:tcPr>
          <w:p w14:paraId="1E785427" w14:textId="77777777" w:rsidR="00303D0B" w:rsidRPr="00CB3FDF" w:rsidRDefault="00303D0B" w:rsidP="00303D0B">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val="single"/>
              </w:rPr>
            </w:pPr>
            <w:r w:rsidRPr="00CB3FDF">
              <w:rPr>
                <w:rFonts w:ascii="Arial" w:hAnsi="Arial" w:cs="Arial"/>
                <w:color w:val="000000"/>
                <w:sz w:val="20"/>
                <w:szCs w:val="20"/>
              </w:rPr>
              <w:lastRenderedPageBreak/>
              <w:t xml:space="preserve">DATED:   </w:t>
            </w:r>
            <w:r w:rsidRPr="00CB3FDF">
              <w:rPr>
                <w:rFonts w:ascii="Arial" w:hAnsi="Arial" w:cs="Arial"/>
                <w:color w:val="000000"/>
                <w:sz w:val="20"/>
                <w:szCs w:val="20"/>
              </w:rPr>
              <w:fldChar w:fldCharType="begin">
                <w:ffData>
                  <w:name w:val="Text18"/>
                  <w:enabled/>
                  <w:calcOnExit w:val="0"/>
                  <w:textInput/>
                </w:ffData>
              </w:fldChar>
            </w:r>
            <w:bookmarkStart w:id="5" w:name="Text18"/>
            <w:r w:rsidRPr="00CB3FDF">
              <w:rPr>
                <w:rFonts w:ascii="Arial" w:hAnsi="Arial" w:cs="Arial"/>
                <w:color w:val="000000"/>
                <w:sz w:val="20"/>
                <w:szCs w:val="20"/>
              </w:rPr>
              <w:instrText xml:space="preserve"> FORMTEXT </w:instrText>
            </w:r>
            <w:r w:rsidRPr="00CB3FDF">
              <w:rPr>
                <w:rFonts w:ascii="Arial" w:hAnsi="Arial" w:cs="Arial"/>
                <w:color w:val="000000"/>
                <w:sz w:val="20"/>
                <w:szCs w:val="20"/>
              </w:rPr>
            </w:r>
            <w:r w:rsidRPr="00CB3FDF">
              <w:rPr>
                <w:rFonts w:ascii="Arial" w:hAnsi="Arial" w:cs="Arial"/>
                <w:color w:val="000000"/>
                <w:sz w:val="20"/>
                <w:szCs w:val="20"/>
              </w:rPr>
              <w:fldChar w:fldCharType="separate"/>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color w:val="000000"/>
                <w:sz w:val="20"/>
                <w:szCs w:val="20"/>
              </w:rPr>
              <w:fldChar w:fldCharType="end"/>
            </w:r>
            <w:bookmarkEnd w:id="5"/>
            <w:r w:rsidRPr="00CB3FDF">
              <w:rPr>
                <w:rFonts w:ascii="Arial" w:hAnsi="Arial" w:cs="Arial"/>
                <w:color w:val="000000"/>
                <w:sz w:val="20"/>
                <w:szCs w:val="20"/>
              </w:rPr>
              <w:t> </w:t>
            </w:r>
            <w:r w:rsidRPr="00CB3FDF">
              <w:rPr>
                <w:rFonts w:ascii="Arial" w:hAnsi="Arial" w:cs="Arial"/>
                <w:color w:val="000000"/>
                <w:sz w:val="20"/>
                <w:szCs w:val="20"/>
              </w:rPr>
              <w:t> </w:t>
            </w:r>
            <w:r w:rsidRPr="00CB3FDF">
              <w:rPr>
                <w:rFonts w:ascii="Arial" w:hAnsi="Arial" w:cs="Arial"/>
                <w:color w:val="000000"/>
                <w:sz w:val="20"/>
                <w:szCs w:val="20"/>
              </w:rPr>
              <w:t> </w:t>
            </w:r>
            <w:r w:rsidRPr="00CB3FDF">
              <w:rPr>
                <w:rFonts w:ascii="Arial" w:hAnsi="Arial" w:cs="Arial"/>
                <w:color w:val="000000"/>
                <w:sz w:val="20"/>
                <w:szCs w:val="20"/>
              </w:rPr>
              <w:t> </w:t>
            </w:r>
            <w:r w:rsidRPr="00CB3FDF">
              <w:rPr>
                <w:rFonts w:ascii="Arial" w:hAnsi="Arial" w:cs="Arial"/>
                <w:color w:val="000000"/>
                <w:sz w:val="20"/>
                <w:szCs w:val="20"/>
              </w:rPr>
              <w:t> </w:t>
            </w:r>
          </w:p>
        </w:tc>
        <w:tc>
          <w:tcPr>
            <w:tcW w:w="4680" w:type="dxa"/>
            <w:tcBorders>
              <w:left w:val="nil"/>
            </w:tcBorders>
            <w:tcMar>
              <w:top w:w="100" w:type="nil"/>
              <w:right w:w="100" w:type="nil"/>
            </w:tcMar>
          </w:tcPr>
          <w:p w14:paraId="094112CB" w14:textId="77777777" w:rsidR="00303D0B" w:rsidRPr="00CB3FDF" w:rsidRDefault="00303D0B" w:rsidP="00366889">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108"/>
              <w:rPr>
                <w:rFonts w:ascii="Arial" w:hAnsi="Arial" w:cs="Arial"/>
                <w:color w:val="000000"/>
                <w:sz w:val="20"/>
                <w:szCs w:val="20"/>
                <w:u w:val="single" w:color="000000"/>
              </w:rPr>
            </w:pPr>
            <w:r w:rsidRPr="00CB3FDF">
              <w:rPr>
                <w:rFonts w:ascii="Arial" w:hAnsi="Arial" w:cs="Arial"/>
                <w:color w:val="000000"/>
                <w:sz w:val="20"/>
                <w:szCs w:val="20"/>
                <w:u w:val="single" w:color="000000"/>
              </w:rPr>
              <w:tab/>
            </w:r>
          </w:p>
          <w:p w14:paraId="26BB6AE4" w14:textId="59286B16" w:rsidR="00CB3FDF" w:rsidRPr="00CB3FDF" w:rsidRDefault="00CB3FDF" w:rsidP="00366889">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108"/>
              <w:rPr>
                <w:rFonts w:ascii="Arial" w:hAnsi="Arial" w:cs="Arial"/>
                <w:color w:val="000000"/>
                <w:sz w:val="16"/>
                <w:szCs w:val="16"/>
              </w:rPr>
            </w:pPr>
            <w:r w:rsidRPr="00CB3FDF">
              <w:rPr>
                <w:rFonts w:ascii="Arial" w:hAnsi="Arial" w:cs="Arial"/>
                <w:color w:val="000000"/>
                <w:sz w:val="16"/>
                <w:szCs w:val="16"/>
              </w:rPr>
              <w:t xml:space="preserve">Signature </w:t>
            </w:r>
          </w:p>
          <w:p w14:paraId="0EB45897" w14:textId="77777777" w:rsidR="00CB3FDF" w:rsidRPr="00CB3FDF" w:rsidRDefault="00CB3FDF" w:rsidP="00CB3FDF">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108"/>
              <w:rPr>
                <w:rFonts w:ascii="Arial" w:hAnsi="Arial" w:cs="Arial"/>
                <w:color w:val="000000"/>
                <w:sz w:val="20"/>
                <w:szCs w:val="20"/>
                <w:u w:val="single" w:color="000000"/>
              </w:rPr>
            </w:pPr>
            <w:r w:rsidRPr="00CB3FDF">
              <w:rPr>
                <w:rFonts w:ascii="Arial" w:hAnsi="Arial" w:cs="Arial"/>
                <w:color w:val="000000"/>
                <w:sz w:val="20"/>
                <w:szCs w:val="20"/>
                <w:u w:val="single" w:color="000000"/>
              </w:rPr>
              <w:tab/>
            </w:r>
          </w:p>
          <w:p w14:paraId="015411D9" w14:textId="788FF9F6" w:rsidR="00CB3FDF" w:rsidRPr="00CB3FDF" w:rsidRDefault="00CB3FDF" w:rsidP="00CB3FDF">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108"/>
              <w:rPr>
                <w:rFonts w:ascii="Arial" w:hAnsi="Arial" w:cs="Arial"/>
                <w:color w:val="000000"/>
                <w:sz w:val="16"/>
                <w:szCs w:val="16"/>
              </w:rPr>
            </w:pPr>
            <w:r w:rsidRPr="00CB3FDF">
              <w:rPr>
                <w:rFonts w:ascii="Arial" w:hAnsi="Arial" w:cs="Arial"/>
                <w:color w:val="000000"/>
                <w:sz w:val="16"/>
                <w:szCs w:val="16"/>
              </w:rPr>
              <w:t>Print Name</w:t>
            </w:r>
          </w:p>
          <w:p w14:paraId="207AB92F" w14:textId="4E4A2D30" w:rsidR="00303D0B" w:rsidRPr="00CB3FDF" w:rsidRDefault="00303D0B" w:rsidP="00303D0B">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color="000000"/>
              </w:rPr>
            </w:pPr>
          </w:p>
        </w:tc>
      </w:tr>
    </w:tbl>
    <w:p w14:paraId="042F9A58"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p>
    <w:p w14:paraId="3F359654" w14:textId="50D3AAF2" w:rsidR="00CB3FDF" w:rsidRPr="00CB3FDF" w:rsidRDefault="00366889" w:rsidP="00366889">
      <w:pPr>
        <w:widowControl w:val="0"/>
        <w:autoSpaceDE w:val="0"/>
        <w:autoSpaceDN w:val="0"/>
        <w:adjustRightInd w:val="0"/>
        <w:rPr>
          <w:rFonts w:ascii="Arial" w:hAnsi="Arial" w:cs="Arial"/>
          <w:color w:val="000000"/>
          <w:sz w:val="20"/>
          <w:szCs w:val="20"/>
        </w:rPr>
      </w:pPr>
      <w:r w:rsidRPr="00CB3FDF">
        <w:rPr>
          <w:rFonts w:ascii="Arial" w:hAnsi="Arial" w:cs="Arial"/>
          <w:color w:val="000000"/>
          <w:sz w:val="20"/>
          <w:szCs w:val="20"/>
          <w:u w:color="000000"/>
        </w:rPr>
        <w:t xml:space="preserve">State </w:t>
      </w:r>
      <w:proofErr w:type="gramStart"/>
      <w:r w:rsidRPr="00CB3FDF">
        <w:rPr>
          <w:rFonts w:ascii="Arial" w:hAnsi="Arial" w:cs="Arial"/>
          <w:color w:val="000000"/>
          <w:sz w:val="20"/>
          <w:szCs w:val="20"/>
          <w:u w:color="000000"/>
        </w:rPr>
        <w:t xml:space="preserve">of  </w:t>
      </w:r>
      <w:r w:rsidR="00CB3FDF" w:rsidRPr="00CB3FDF">
        <w:rPr>
          <w:rFonts w:ascii="Arial" w:hAnsi="Arial" w:cs="Arial"/>
          <w:color w:val="000000"/>
          <w:sz w:val="20"/>
          <w:szCs w:val="20"/>
          <w:u w:color="000000"/>
        </w:rPr>
        <w:t>California</w:t>
      </w:r>
      <w:proofErr w:type="gramEnd"/>
      <w:r w:rsidRPr="00CB3FDF">
        <w:rPr>
          <w:rFonts w:ascii="Arial" w:hAnsi="Arial" w:cs="Arial"/>
          <w:color w:val="000000"/>
          <w:sz w:val="20"/>
          <w:szCs w:val="20"/>
        </w:rPr>
        <w:tab/>
      </w:r>
    </w:p>
    <w:p w14:paraId="1C04A643" w14:textId="52478EE0" w:rsidR="00366889" w:rsidRPr="00CB3FDF" w:rsidRDefault="00366889" w:rsidP="00366889">
      <w:pPr>
        <w:widowControl w:val="0"/>
        <w:autoSpaceDE w:val="0"/>
        <w:autoSpaceDN w:val="0"/>
        <w:adjustRightInd w:val="0"/>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00CB3FDF" w:rsidRPr="00CB3FDF">
        <w:rPr>
          <w:rFonts w:ascii="Arial" w:hAnsi="Arial" w:cs="Arial"/>
          <w:color w:val="000000"/>
          <w:sz w:val="20"/>
          <w:szCs w:val="20"/>
          <w:u w:val="single" w:color="000000"/>
        </w:rPr>
        <w:fldChar w:fldCharType="begin">
          <w:ffData>
            <w:name w:val="Text21"/>
            <w:enabled/>
            <w:calcOnExit w:val="0"/>
            <w:textInput/>
          </w:ffData>
        </w:fldChar>
      </w:r>
      <w:bookmarkStart w:id="6" w:name="Text21"/>
      <w:r w:rsidR="00CB3FDF" w:rsidRPr="00CB3FDF">
        <w:rPr>
          <w:rFonts w:ascii="Arial" w:hAnsi="Arial" w:cs="Arial"/>
          <w:color w:val="000000"/>
          <w:sz w:val="20"/>
          <w:szCs w:val="20"/>
          <w:u w:val="single" w:color="000000"/>
        </w:rPr>
        <w:instrText xml:space="preserve"> FORMTEXT </w:instrText>
      </w:r>
      <w:r w:rsidR="00CB3FDF" w:rsidRPr="00CB3FDF">
        <w:rPr>
          <w:rFonts w:ascii="Arial" w:hAnsi="Arial" w:cs="Arial"/>
          <w:color w:val="000000"/>
          <w:sz w:val="20"/>
          <w:szCs w:val="20"/>
          <w:u w:val="single" w:color="000000"/>
        </w:rPr>
      </w:r>
      <w:r w:rsidR="00CB3FDF" w:rsidRPr="00CB3FDF">
        <w:rPr>
          <w:rFonts w:ascii="Arial" w:hAnsi="Arial" w:cs="Arial"/>
          <w:color w:val="000000"/>
          <w:sz w:val="20"/>
          <w:szCs w:val="20"/>
          <w:u w:val="single" w:color="000000"/>
        </w:rPr>
        <w:fldChar w:fldCharType="separate"/>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color w:val="000000"/>
          <w:sz w:val="20"/>
          <w:szCs w:val="20"/>
          <w:u w:val="single" w:color="000000"/>
        </w:rPr>
        <w:fldChar w:fldCharType="end"/>
      </w:r>
      <w:bookmarkEnd w:id="6"/>
    </w:p>
    <w:p w14:paraId="796B16D4" w14:textId="77777777" w:rsidR="00366889" w:rsidRPr="00CB3FDF" w:rsidRDefault="00366889" w:rsidP="00366889">
      <w:pPr>
        <w:widowControl w:val="0"/>
        <w:autoSpaceDE w:val="0"/>
        <w:autoSpaceDN w:val="0"/>
        <w:adjustRightInd w:val="0"/>
        <w:rPr>
          <w:rFonts w:ascii="Arial" w:hAnsi="Arial" w:cs="Arial"/>
          <w:color w:val="000000"/>
          <w:sz w:val="20"/>
          <w:szCs w:val="20"/>
          <w:u w:val="single" w:color="000000"/>
        </w:rPr>
      </w:pPr>
    </w:p>
    <w:p w14:paraId="1C57AF97" w14:textId="3AA167DC" w:rsidR="00366889" w:rsidRPr="00CB3FDF" w:rsidRDefault="00366889" w:rsidP="00366889">
      <w:pPr>
        <w:widowControl w:val="0"/>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 xml:space="preserve">Subscribed and sworn to (or affirmed) before me on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 xml:space="preserve">this </w:t>
      </w:r>
      <w:r w:rsidRPr="00CB3FDF">
        <w:rPr>
          <w:rFonts w:ascii="Arial" w:hAnsi="Arial" w:cs="Arial"/>
          <w:color w:val="000000"/>
          <w:sz w:val="20"/>
          <w:szCs w:val="20"/>
          <w:u w:val="single"/>
        </w:rPr>
        <w:t xml:space="preserve">              </w:t>
      </w:r>
      <w:r w:rsidRPr="00CB3FDF">
        <w:rPr>
          <w:rFonts w:ascii="Arial" w:hAnsi="Arial" w:cs="Arial"/>
          <w:color w:val="000000"/>
          <w:sz w:val="20"/>
          <w:szCs w:val="20"/>
          <w:u w:color="000000"/>
        </w:rPr>
        <w:t xml:space="preserve"> day of </w:t>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color="000000"/>
        </w:rPr>
        <w:t xml:space="preserve">,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 xml:space="preserve">20___, by </w:t>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color="000000"/>
        </w:rPr>
        <w:t xml:space="preserve">,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 xml:space="preserve">proved to me on the basis of satisfactory evidence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to be the person(s) who appeared before me.</w:t>
      </w:r>
    </w:p>
    <w:p w14:paraId="6AF7EEF9" w14:textId="77777777" w:rsidR="00366889" w:rsidRPr="00CB3FDF" w:rsidRDefault="00366889" w:rsidP="00366889">
      <w:pPr>
        <w:widowControl w:val="0"/>
        <w:autoSpaceDE w:val="0"/>
        <w:autoSpaceDN w:val="0"/>
        <w:adjustRightInd w:val="0"/>
        <w:rPr>
          <w:rFonts w:ascii="Arial" w:hAnsi="Arial" w:cs="Arial"/>
          <w:color w:val="000000"/>
          <w:sz w:val="20"/>
          <w:szCs w:val="20"/>
          <w:u w:color="000000"/>
        </w:rPr>
      </w:pPr>
    </w:p>
    <w:p w14:paraId="09BC2077" w14:textId="77777777" w:rsidR="00366889" w:rsidRPr="00CB3FDF" w:rsidRDefault="00366889" w:rsidP="00366889">
      <w:pPr>
        <w:widowControl w:val="0"/>
        <w:autoSpaceDE w:val="0"/>
        <w:autoSpaceDN w:val="0"/>
        <w:adjustRightInd w:val="0"/>
        <w:rPr>
          <w:rFonts w:ascii="Arial" w:hAnsi="Arial" w:cs="Arial"/>
          <w:color w:val="000000"/>
          <w:sz w:val="20"/>
          <w:szCs w:val="20"/>
          <w:u w:color="000000"/>
        </w:rPr>
      </w:pPr>
    </w:p>
    <w:p w14:paraId="11361CF2" w14:textId="03EB305A" w:rsidR="00366889" w:rsidRPr="00CB3FDF" w:rsidRDefault="00CB3FDF" w:rsidP="003668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 xml:space="preserve">Notary </w:t>
      </w:r>
      <w:r w:rsidR="00366889" w:rsidRPr="00CB3FDF">
        <w:rPr>
          <w:rFonts w:ascii="Arial" w:hAnsi="Arial" w:cs="Arial"/>
          <w:color w:val="000000"/>
          <w:sz w:val="20"/>
          <w:szCs w:val="20"/>
          <w:u w:color="000000"/>
        </w:rPr>
        <w:t xml:space="preserve">Signature </w:t>
      </w:r>
      <w:r w:rsidR="00366889" w:rsidRPr="00CB3FDF">
        <w:rPr>
          <w:rFonts w:ascii="Arial" w:hAnsi="Arial" w:cs="Arial"/>
          <w:color w:val="000000"/>
          <w:sz w:val="20"/>
          <w:szCs w:val="20"/>
          <w:u w:val="single"/>
        </w:rPr>
        <w:tab/>
      </w:r>
      <w:r w:rsidR="00366889" w:rsidRPr="00CB3FDF">
        <w:rPr>
          <w:rFonts w:ascii="Arial" w:hAnsi="Arial" w:cs="Arial"/>
          <w:color w:val="000000"/>
          <w:sz w:val="20"/>
          <w:szCs w:val="20"/>
          <w:u w:val="single"/>
        </w:rPr>
        <w:tab/>
      </w:r>
      <w:r w:rsidR="00366889" w:rsidRPr="00CB3FDF">
        <w:rPr>
          <w:rFonts w:ascii="Arial" w:hAnsi="Arial" w:cs="Arial"/>
          <w:color w:val="000000"/>
          <w:sz w:val="20"/>
          <w:szCs w:val="20"/>
          <w:u w:val="single"/>
        </w:rPr>
        <w:tab/>
      </w:r>
      <w:r w:rsidR="00366889" w:rsidRPr="00CB3FDF">
        <w:rPr>
          <w:rFonts w:ascii="Arial" w:hAnsi="Arial" w:cs="Arial"/>
          <w:color w:val="000000"/>
          <w:sz w:val="20"/>
          <w:szCs w:val="20"/>
          <w:u w:val="single"/>
        </w:rPr>
        <w:tab/>
      </w:r>
      <w:r w:rsidR="00366889" w:rsidRPr="00CB3FDF">
        <w:rPr>
          <w:rFonts w:ascii="Arial" w:hAnsi="Arial" w:cs="Arial"/>
          <w:color w:val="000000"/>
          <w:sz w:val="20"/>
          <w:szCs w:val="20"/>
        </w:rPr>
        <w:tab/>
      </w:r>
      <w:r w:rsidR="00366889" w:rsidRPr="00CB3FDF">
        <w:rPr>
          <w:rFonts w:ascii="Arial" w:hAnsi="Arial" w:cs="Arial"/>
          <w:color w:val="000000"/>
          <w:sz w:val="20"/>
          <w:szCs w:val="20"/>
        </w:rPr>
        <w:tab/>
      </w:r>
      <w:r w:rsidR="00366889" w:rsidRPr="00CB3FDF">
        <w:rPr>
          <w:rFonts w:ascii="Arial" w:hAnsi="Arial" w:cs="Arial"/>
          <w:color w:val="000000"/>
          <w:sz w:val="20"/>
          <w:szCs w:val="20"/>
        </w:rPr>
        <w:tab/>
      </w:r>
      <w:r w:rsidR="00971A3A">
        <w:rPr>
          <w:rFonts w:ascii="Arial" w:hAnsi="Arial" w:cs="Arial"/>
          <w:color w:val="000000"/>
          <w:sz w:val="20"/>
          <w:szCs w:val="20"/>
        </w:rPr>
        <w:tab/>
      </w:r>
      <w:r w:rsidR="00366889" w:rsidRPr="00CB3FDF">
        <w:rPr>
          <w:rFonts w:ascii="Arial" w:hAnsi="Arial" w:cs="Arial"/>
          <w:color w:val="000000"/>
          <w:sz w:val="20"/>
          <w:szCs w:val="20"/>
          <w:u w:color="000000"/>
        </w:rPr>
        <w:t>(Seal)</w:t>
      </w:r>
    </w:p>
    <w:p w14:paraId="64012DBA" w14:textId="77777777" w:rsidR="00366889" w:rsidRPr="00CB3FDF" w:rsidRDefault="00366889" w:rsidP="003668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p>
    <w:p w14:paraId="5B137C35" w14:textId="5D9AF061" w:rsidR="00E70211" w:rsidRPr="00CB3FDF" w:rsidRDefault="00E7021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E70211" w:rsidRPr="00CB3FDF" w:rsidSect="00521E71">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23315E"/>
    <w:rsid w:val="00257A6B"/>
    <w:rsid w:val="002C20BB"/>
    <w:rsid w:val="00303D0B"/>
    <w:rsid w:val="00366889"/>
    <w:rsid w:val="00432A12"/>
    <w:rsid w:val="00437FBC"/>
    <w:rsid w:val="00521E71"/>
    <w:rsid w:val="0057642E"/>
    <w:rsid w:val="005A7D51"/>
    <w:rsid w:val="007816DE"/>
    <w:rsid w:val="00971A3A"/>
    <w:rsid w:val="009F1518"/>
    <w:rsid w:val="00A46E11"/>
    <w:rsid w:val="00B41278"/>
    <w:rsid w:val="00CB3FDF"/>
    <w:rsid w:val="00D4046A"/>
    <w:rsid w:val="00D74F2B"/>
    <w:rsid w:val="00E70211"/>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1</cp:revision>
  <dcterms:created xsi:type="dcterms:W3CDTF">2016-05-11T21:05:00Z</dcterms:created>
  <dcterms:modified xsi:type="dcterms:W3CDTF">2016-05-11T21:05:00Z</dcterms:modified>
</cp:coreProperties>
</file>